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servizi alla persona, attività artigianali 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tintolavanderie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– acconciatori – modello 1_07_02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modulisticaonline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AL COMUNE DI </w:t>
      </w:r>
      <w:r>
        <w:rPr>
          <w:rFonts w:ascii="Times New Roman" w:hAnsi="Times New Roman" w:cs="Times New Roman"/>
          <w:b/>
          <w:bCs/>
          <w:sz w:val="36"/>
          <w:szCs w:val="36"/>
        </w:rPr>
        <w:t>CERVETERI</w:t>
      </w:r>
    </w:p>
    <w:p w:rsidR="00F35474" w:rsidRP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lightGray"/>
        </w:rPr>
      </w:pPr>
      <w:r w:rsidRPr="00F35474">
        <w:rPr>
          <w:rFonts w:ascii="Times New Roman" w:hAnsi="Times New Roman" w:cs="Times New Roman"/>
          <w:b/>
          <w:bCs/>
          <w:highlight w:val="lightGray"/>
        </w:rPr>
        <w:t xml:space="preserve">U </w:t>
      </w:r>
      <w:r w:rsidRPr="00F35474">
        <w:rPr>
          <w:rFonts w:ascii="Times New Roman" w:hAnsi="Times New Roman" w:cs="Times New Roman"/>
          <w:highlight w:val="lightGray"/>
        </w:rPr>
        <w:t>Sportello Unico per le Attività Produttive –</w:t>
      </w:r>
      <w:r w:rsidRPr="00F35474">
        <w:rPr>
          <w:rFonts w:ascii="Times New Roman" w:hAnsi="Times New Roman" w:cs="Times New Roman"/>
          <w:highlight w:val="lightGray"/>
        </w:rPr>
        <w:t xml:space="preserve"> Via del Granarone</w:t>
      </w:r>
      <w:r w:rsidRPr="00F35474">
        <w:rPr>
          <w:rFonts w:ascii="Times New Roman" w:hAnsi="Times New Roman" w:cs="Times New Roman"/>
          <w:highlight w:val="lightGray"/>
        </w:rPr>
        <w:t xml:space="preserve">, </w:t>
      </w:r>
      <w:r w:rsidRPr="00F35474">
        <w:rPr>
          <w:rFonts w:ascii="Times New Roman" w:hAnsi="Times New Roman" w:cs="Times New Roman"/>
          <w:highlight w:val="lightGray"/>
        </w:rPr>
        <w:t>Cerveteri</w:t>
      </w:r>
      <w:r w:rsidRPr="00F35474">
        <w:rPr>
          <w:rFonts w:ascii="Times New Roman" w:hAnsi="Times New Roman" w:cs="Times New Roman"/>
          <w:highlight w:val="lightGray"/>
        </w:rPr>
        <w:t xml:space="preserve"> (</w:t>
      </w:r>
      <w:r w:rsidRPr="00F35474">
        <w:rPr>
          <w:rFonts w:ascii="Times New Roman" w:hAnsi="Times New Roman" w:cs="Times New Roman"/>
          <w:highlight w:val="lightGray"/>
        </w:rPr>
        <w:t>Roma</w:t>
      </w:r>
      <w:r w:rsidRPr="00F35474">
        <w:rPr>
          <w:rFonts w:ascii="Times New Roman" w:hAnsi="Times New Roman" w:cs="Times New Roman"/>
          <w:highlight w:val="lightGray"/>
        </w:rPr>
        <w:t>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5474">
        <w:rPr>
          <w:rFonts w:ascii="Times New Roman" w:hAnsi="Times New Roman" w:cs="Times New Roman"/>
          <w:highlight w:val="lightGray"/>
        </w:rPr>
        <w:t xml:space="preserve">Indirizzo di posta elettronica certificata: </w:t>
      </w:r>
      <w:r w:rsidRPr="00F35474">
        <w:rPr>
          <w:rFonts w:ascii="Times New Roman" w:hAnsi="Times New Roman" w:cs="Times New Roman"/>
          <w:b/>
          <w:bCs/>
          <w:highlight w:val="lightGray"/>
        </w:rPr>
        <w:t>suap</w:t>
      </w:r>
      <w:r w:rsidRPr="00F35474">
        <w:rPr>
          <w:rFonts w:ascii="Times New Roman" w:hAnsi="Times New Roman" w:cs="Times New Roman"/>
          <w:b/>
          <w:bCs/>
          <w:highlight w:val="lightGray"/>
        </w:rPr>
        <w:t>comunecerveteri</w:t>
      </w:r>
      <w:r w:rsidRPr="00F35474">
        <w:rPr>
          <w:rFonts w:ascii="Times New Roman" w:hAnsi="Times New Roman" w:cs="Times New Roman"/>
          <w:b/>
          <w:bCs/>
          <w:highlight w:val="lightGray"/>
        </w:rPr>
        <w:t>@pec.</w:t>
      </w:r>
      <w:r w:rsidRPr="00F35474">
        <w:rPr>
          <w:rFonts w:ascii="Times New Roman" w:hAnsi="Times New Roman" w:cs="Times New Roman"/>
          <w:b/>
          <w:bCs/>
          <w:highlight w:val="lightGray"/>
        </w:rPr>
        <w:t>it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5474">
        <w:rPr>
          <w:rFonts w:ascii="Times New Roman" w:hAnsi="Times New Roman" w:cs="Times New Roman"/>
          <w:b/>
          <w:bCs/>
          <w:sz w:val="48"/>
          <w:szCs w:val="48"/>
          <w:highlight w:val="lightGray"/>
        </w:rPr>
        <w:t>COMUNICAZIONE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Dati impresa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sottoscritto: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Cognome: _______________________________________ Nome: 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Fiscale: |__|__|__|__|__|__|__|__|__|__|__|__|__|__|__|__|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 ____/____/__________ Cittadinanza ___________________________ Sesso M |__| F |__|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nascita: Stato ___________ Provincia ___________ Comune 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Residenza: Provincia __________________ Comune 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Via/P.zza ____________________________________ n. ______ C.A.P. 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___________________@ ___________________ - Tel. ________________ - Fax 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titolare di ditta individuale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Partita IVA (se già iscritto) |__|__|__|__|__|__|__|__|__|__|__|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 _________________________________________________________________________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nel Comune di __________________________________________ Provincia 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Via/P.zza ___________________________________________________ n. _______ C.A.P. 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di iscrizione nel Registro Imprese (se già iscritto) __________________ CCIAA di 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legale rappresentante della società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Fiscale: |__|__|__|__|__|__|__|__|__|__|__|- P.I.:(se diverso dal C.F.)|__|__|__|__|__|__|__|__|__|__|__|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 / ragione sociale ____________________________________________________________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a nel Comune di ________________________________________ Provincia 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Via/P.zza ___________________________________________________ n. ________ C.A.P. 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di iscrizione nel Registro Imprese _________________________ CCIAA di 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___________________@ ___________________ - Tel. ________________ - Fax 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della Legge 22/02/2006, n. 84,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26/03/2010, n. 59, il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SUBINGRESSO NELLA TITOLARITA’ DEL TITOLO ABILITATIVO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 L’ESERCIZIO DELL’ATTIVITA’ DI TINTOLAVANDERIA 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LAVANDERIA SELF-SERVICE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Tipo di attività e definizioni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b/>
          <w:bCs/>
        </w:rPr>
        <w:t>Tintolavanderia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Costituisce esercizio dell’attività professionale di </w:t>
      </w:r>
      <w:proofErr w:type="spellStart"/>
      <w:r>
        <w:rPr>
          <w:rFonts w:ascii="Times New Roman" w:hAnsi="Times New Roman" w:cs="Times New Roman"/>
          <w:sz w:val="20"/>
          <w:szCs w:val="20"/>
        </w:rPr>
        <w:t>tintolavanderia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l’attività dell’impresa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costituita e operante ai sensi della legislazione vigente, che esegue i trattamenti di lavanderia, di pulitura chimica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secco e ad umido, di tintoria, di smacchiatura, di stireria, di follatura e affini, di indumenti, capi e accessori 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l’abbigliamento, di capi in pelle e pelliccia, naturale e sintetica, di biancheria e tessuti per la casa, ad uso industriale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 commerciale, nonché ad uso sanitario, di tappeti, tappezzeria e rivestimenti per arredamento, nonché di oggetti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d’uso, articoli e prodotti tessili di ogni tipo di fibra.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Lavanderia self-service (a gettoni)</w:t>
      </w:r>
      <w:r>
        <w:rPr>
          <w:rFonts w:ascii="Times New Roman" w:hAnsi="Times New Roman" w:cs="Times New Roman"/>
        </w:rPr>
        <w:t>: La lavanderia self-service è costituita da appositi spazi allestiti con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lavatrici professionali ad acqua ed essiccatoi, che la clientela utilizza direttamente previo acquisto di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appositi gettoni, ed eventualmente di prodotti detergenti forniti da distributori automatici in loco. Nell’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svolgimento dell’attività è vietata la presenza di personale per tutti i tipi di servizi previsti dalla legge n.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84/2006, comprese le attività accessorie quali la presa in consegna o la restituzione dei capi.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Validità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permanente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stagionale dal _____________________________ al 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Ubicazione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L’esercizio ha sede nei locali ubicati in: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Comune: Bucine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Fraz</w:t>
      </w:r>
      <w:proofErr w:type="spellEnd"/>
      <w:r>
        <w:rPr>
          <w:rFonts w:ascii="Times New Roman" w:hAnsi="Times New Roman" w:cs="Times New Roman"/>
        </w:rPr>
        <w:t>.,Via, n.: ___________________________________________________________________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Piano: ___________________________________________________________________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Insegna dell’esercizio: ___________________________________________________________________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attenzione agli obblighi connessi con l’installazione dell’insegna)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avere la disponibilità dei locali in quanto: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in proprietà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in affitto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altro (specificare):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persona fisica: Cognome e nome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società: Denominazione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Superficie dell’esercizio: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Superficie totale destinata all’attività: mq.: 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tutta la superficie utilizzata compressa quella per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 di lavorazione, attesa, depositi, servizi, uffici, ecc.)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Idoneità professionale - Responsabile Tecnico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Indicare il responsabile tecnico (</w:t>
      </w:r>
      <w:r>
        <w:rPr>
          <w:rFonts w:ascii="Times New Roman" w:hAnsi="Times New Roman" w:cs="Times New Roman"/>
          <w:b/>
          <w:bCs/>
        </w:rPr>
        <w:t>designazione obbligatoria escluso lavanderia self-service a gettoni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presso la sede dell’impresa dove viene esercitata l’attività di </w:t>
      </w:r>
      <w:proofErr w:type="spellStart"/>
      <w:r>
        <w:rPr>
          <w:rFonts w:ascii="Times New Roman" w:hAnsi="Times New Roman" w:cs="Times New Roman"/>
        </w:rPr>
        <w:t>tintolavanderia</w:t>
      </w:r>
      <w:proofErr w:type="spellEnd"/>
      <w:r>
        <w:rPr>
          <w:rFonts w:ascii="Times New Roman" w:hAnsi="Times New Roman" w:cs="Times New Roman"/>
        </w:rPr>
        <w:t xml:space="preserve"> (lavorazione e trattamento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capi) è designato quale responsabile tecnico in possesso dell’apposita idoneità professionale di cui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all’articolo 2, comma 2, della Legge n. 84/2006: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il sottoscritto;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il Sig. ____________________________, (che ha sottoscritto per accettazione l’apposita dichiarazione);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possesso del seguente requisito: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a) frequenza di corso di qualificazione tecnico-professionale della durata di almeno 450 ore complessive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svolgersi nell’arco di un anno;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b) attestato di qualifica in materia attinente l’attività conseguito ai sensi della legislazione vigente in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 di formazione professionale, integrato da un periodo di inserimento della durata di almeno un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anno presso imprese del settore, da effettuare nell’arco di tre anni dal conseguimento dell’attestato;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c) diploma di maturità tecnica o professionale o di livello post-secondario superiore o universitario, in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materie inerenti l’attività </w:t>
      </w:r>
      <w:r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</w:rPr>
        <w:t>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d) periodo di inserimento presso imprese del settore: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</w:rPr>
        <w:t>1) non inferiore a un anno, se preceduto dallo svolgimento di un rapporto di apprendistato della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 prevista dalla contrattazione collettiva;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</w:rPr>
        <w:t>2) non inferiore a due anni, in qualità di titolare, di socio partecipante al lavoro o di collaboratore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familiare degli stessi;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o </w:t>
      </w:r>
      <w:r>
        <w:rPr>
          <w:rFonts w:ascii="Times New Roman" w:hAnsi="Times New Roman" w:cs="Times New Roman"/>
        </w:rPr>
        <w:t>3) non inferiore a tre anni, anche non consecutivi ma comunque nell’arco dei cinque anni, nei casi di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lavorativa subordinata;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ovvero: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(nel periodo che intercorre tra l’entrata in vigore della L.R. 17/10/2013, n. 56 e l’avvio dei percorsi formativi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istituiti dalla Regione Toscana)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impegnarsi a conseguire, entro il termine di due anni dall’entrata in vigore della L.R. n. 56/2013, il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requisito di idoneità professionale attraverso la frequenza ai percorsi formativi istituiti dalla Regione: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Attenzione</w:t>
      </w:r>
      <w:r>
        <w:rPr>
          <w:rFonts w:ascii="Times New Roman" w:hAnsi="Times New Roman" w:cs="Times New Roman"/>
        </w:rPr>
        <w:t>: Il periodo di inserimento di cui alle lettere b) e d), consiste nello svolgimento di attività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qualificata di collaborazione tecnica continuativa nell’ambito di imprese abilitate del settore. Il responsabile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tecnico in possesso di apposita idoneità professionale può essere il titolare, un socio partecipante al lavoro,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collaboratore familiare, un dipendente od un addetto dell’impresa, che svolga prevalentemente 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professionalmente la propria attività nella sede indicata.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costituiscono titolo valido per l’esercizio dell’attività professionale gli attestati e i diplomi rilasciati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seguito della frequenza di corsi professionali che non sono stati autorizzati o riconosciuti dagli organi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pubblici competenti.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Riferimento al titolo abilitativo originario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L’attività veniva esercitata dalla precedente impresa in base al seguente titolo abilitativo: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 / SCIA /Comunicazione: data di presentazione 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protocollo 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Cerveteri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Intervento previsto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Subingresso nella titolarità del titolo abilitativo per l’attività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tintolavanderia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Effettuato con: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 pubblico: redatto Dr. ___________________________________________________ notaio in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in data 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scrittura privata: autenticata dal Dr. _____________________________________________ notaio in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in data 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a norma dell’articolo 2556 del Codice Civile i contratti di trasferimento di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proprietà o gestione di un’azienda commerciale sono stipulati presso un notaio</w:t>
      </w:r>
      <w:r>
        <w:rPr>
          <w:rFonts w:ascii="Times New Roman" w:hAnsi="Times New Roman" w:cs="Times New Roman"/>
        </w:rPr>
        <w:t>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Subentra all’impresa</w:t>
      </w:r>
      <w:r>
        <w:rPr>
          <w:rFonts w:ascii="Times New Roman" w:hAnsi="Times New Roman" w:cs="Times New Roman"/>
        </w:rPr>
        <w:t>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 fisica: cognome e nome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luogo, data di nascita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Società: denominazione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legale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seguito di: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compravendita;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affitto d’azienda;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 New Roman" w:hAnsi="Times New Roman" w:cs="Times New Roman"/>
        </w:rPr>
        <w:t>tacitamente rinnovabile;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 New Roman" w:hAnsi="Times New Roman" w:cs="Times New Roman"/>
        </w:rPr>
        <w:t>senza rinnovo;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conferimento d’azienda;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successione d’azienda;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scissione d’azienda;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scioglimento della società con conferimento;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fusione;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comodato;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altro (specificare): _____________________________________________________________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rientro in possesso a seguito: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20"/>
          <w:szCs w:val="20"/>
        </w:rPr>
        <w:lastRenderedPageBreak/>
        <w:t xml:space="preserve">o </w:t>
      </w:r>
      <w:r>
        <w:rPr>
          <w:rFonts w:ascii="Times New Roman" w:hAnsi="Times New Roman" w:cs="Times New Roman"/>
        </w:rPr>
        <w:t>disdetta di affitto nei termini contrattuali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 New Roman" w:hAnsi="Times New Roman" w:cs="Times New Roman"/>
        </w:rPr>
        <w:t>risoluzione contratto di affitto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20"/>
          <w:szCs w:val="20"/>
        </w:rPr>
        <w:t xml:space="preserve">o </w:t>
      </w:r>
      <w:r>
        <w:rPr>
          <w:rFonts w:ascii="Times New Roman" w:hAnsi="Times New Roman" w:cs="Times New Roman"/>
        </w:rPr>
        <w:t>altro (specificare): __________________________________________________________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</w:rPr>
        <w:t>per successione;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 effetti giuridici dal giorno: ________/_________/_______________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 presente indicare la data a partire dalla quale si producono gli effetti giuridici del trasferimento)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Dichiarazioni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D.P.R. 28 dicembre 2000, n. 445;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titolarità alla presentazione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titolo, legittimazione e possesso dei requisiti per la presentazione della presente comunicazione;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requisiti morali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requisiti morali previsti per l’esercizio dell’attività;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sussistono nei miei confronti “cause di divieto, di decadenza, o di sospensione” di cui all’articolo 67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06/09/2011, n. 159 (codice antimafia);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requisiti professionali (escluso lavanderia self-service a gettoni)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presso la sede dell’impresa dove viene esercitata l’attività di </w:t>
      </w:r>
      <w:proofErr w:type="spellStart"/>
      <w:r>
        <w:rPr>
          <w:rFonts w:ascii="Times New Roman" w:hAnsi="Times New Roman" w:cs="Times New Roman"/>
        </w:rPr>
        <w:t>tintolavanderia</w:t>
      </w:r>
      <w:proofErr w:type="spellEnd"/>
      <w:r>
        <w:rPr>
          <w:rFonts w:ascii="Times New Roman" w:hAnsi="Times New Roman" w:cs="Times New Roman"/>
        </w:rPr>
        <w:t xml:space="preserve"> (lavorazione e trattamento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capi) è designato nella persona del titolare di impresa, di un socio partecipante al lavoro, di un familiare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coadiuvante, di un dipendente o di un addetto dell’impresa, almeno un responsabile tecnico in possesso di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apposita idoneità professionale di cui all’articolo 2, comma 2 della Legge n. 84/2006, che svolge</w:t>
      </w:r>
      <w:r w:rsidR="00AD6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prevalentemente e professionalmente la propria attività ovvero un responsabile tecnico provvisorio;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servizi di raccolta e recapito dei capi (escluso lavanderia self-service a gettoni)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servizi di raccolta e recapito dei capi, se svolti in sede fissa da imprese abilitate ai sensi dell’articolo 2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Legge n. 84/2006, sono gestiti dal titolare, da un socio partecipante al lavoro, da un collaboratore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familiare, da un dipendente o da un addetto delle medesime imprese, oppure, qualora siano svolti in forma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itinerante, sono affidati ad altra impresa, anche di trasporto, in base a contratto di appalto;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presso tutte le sedi ed i recapiti ove si effettua la raccolta o la riconsegna di abiti e indumenti, di tessuti 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simili, deve essere apposto un apposito cartello indicante la sede dell’impresa ove è effettuata, in tutto o in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parte, la lavorazione. Nel caso di attività svolte in forma itinerante, l’indicazione della sede dell’impresa ove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effettuata in tutto o in parte la lavorazione deve essere riportata sui documenti fiscali;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continuità nella gestione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 locali e l’attività di </w:t>
      </w:r>
      <w:proofErr w:type="spellStart"/>
      <w:r>
        <w:rPr>
          <w:rFonts w:ascii="Times New Roman" w:hAnsi="Times New Roman" w:cs="Times New Roman"/>
        </w:rPr>
        <w:t>tintolavanderia</w:t>
      </w:r>
      <w:proofErr w:type="spellEnd"/>
      <w:r>
        <w:rPr>
          <w:rFonts w:ascii="Times New Roman" w:hAnsi="Times New Roman" w:cs="Times New Roman"/>
        </w:rPr>
        <w:t xml:space="preserve"> verrà esercitata senza modifiche o variazioni significative rispetto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precedente gestione;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requisiti strutturali, urbanistici ed edilizi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l’esercizio dell’attività oggetto della presente comunicazione è subordinata, per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attiene ai locali, al rispetto delle vigenti norme, prescrizioni ed autorizzazioni in materia edilizia,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urbanistica, sulla destinazione d’uso dei locali, nonché delle norme in materia di sicurezza e prevenzioni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incendi;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requisiti ambientali ed igienico sanitari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l’esercizio dell’attività oggetto della presente comunicazione è subordinata, al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rispetto delle vigenti norme, prescrizioni ed autorizzazioni in materia igienico sanitaria e ambientale, con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particolare riferimento alle emissioni in atmosfera, all’impatto acustico e agli scarichi delle acque reflue;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ulteriori adempimenti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provvedere entro i termini prescritti, qualora non già effettuata, all’iscrizione nel Registro delle Imprese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competente Camera di Commercio per l’attività di cui trattasi;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l’attività che si intende svolgere verrà effettuata in presenza dei requisiti e/o presupposti di legge;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sottoscritto ha reso le dichiarazioni contenute nella presente ai sensi degli articoli 46 e 47 del DPR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28/12/2000, n. 445, consapevole delle sanzioni penali nel caso di dichiarazioni non veritiere, di</w:t>
      </w:r>
      <w:r w:rsidR="00AD62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formazione o uso di atti falsi, richiamate dall’articolo 76 del citato decreto e a conoscenza che, ai sensi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dell’articolo 75 del medesimo decreto, qualora dal controllo delle dichiarazioni qui rese emerga la non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veridicità delle stesse, decadrà dai benefici della presente dichiarazione.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Privacy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Il sottoscritto ai sensi e per gli effetti del </w:t>
      </w:r>
      <w:proofErr w:type="spellStart"/>
      <w:r>
        <w:rPr>
          <w:rFonts w:ascii="Times New Roman" w:hAnsi="Times New Roman" w:cs="Times New Roman"/>
          <w:i/>
          <w:iCs/>
        </w:rPr>
        <w:t>D.Lgs.</w:t>
      </w:r>
      <w:proofErr w:type="spellEnd"/>
      <w:r>
        <w:rPr>
          <w:rFonts w:ascii="Times New Roman" w:hAnsi="Times New Roman" w:cs="Times New Roman"/>
          <w:i/>
          <w:iCs/>
        </w:rPr>
        <w:t xml:space="preserve"> n. 196/2003 dichiara di essere informato che i dati personali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raccolti saranno trattati, anche con strumenti informatici, esclusivamente nell’ambito del procedimento per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il quale le presenti dichiarazioni vengono rese e autorizza il trattamento dei dati forniti per l’espletamento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delle funzioni istituzionali da parte del Comune.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Normativa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presente comunicazione viene effettuata ai sensi della Legge 22/02/2006, n. 84,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26/03/2010, n.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59, della L.R. 17/10/2013, n. 56.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Lì, _________________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="00F35474">
        <w:rPr>
          <w:rFonts w:ascii="Times New Roman" w:hAnsi="Times New Roman" w:cs="Times New Roman"/>
          <w:b/>
          <w:bCs/>
        </w:rPr>
        <w:t>Il dichiarante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________________________________________</w:t>
      </w:r>
    </w:p>
    <w:p w:rsidR="00F35474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F35474">
        <w:rPr>
          <w:rFonts w:ascii="Times New Roman" w:hAnsi="Times New Roman" w:cs="Times New Roman"/>
          <w:sz w:val="20"/>
          <w:szCs w:val="20"/>
        </w:rPr>
        <w:t>firma del titolare o legale rappresentante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Attenzione in caso di dubbio sul possesso dei requisiti non presentare la presente comunicazione e</w:t>
      </w:r>
      <w:r w:rsidR="00AD629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chiedere informazioni presso l’ufficio comunale competente e/o ai propri professionisti di fiducia.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caso di dichiarazioni false si applicano le relative sanzioni penali.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presente comunicazione di subingresso deve essere effettuata al Comune competente, entro</w:t>
      </w:r>
      <w:r w:rsidR="00AD62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sessanta giorni dalla data dell’atto di trasferimento della gestione o della titolarità.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DICHIARAZIONE DA SOTTOSCRIVERE A CURA DI ALTRE PERSONE (AMMINISTRATORI, SOCI)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 nato a ___________________________ il 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 Via _____________________________________ n. ________</w:t>
      </w:r>
    </w:p>
    <w:p w:rsidR="00F35474" w:rsidRDefault="00F35474" w:rsidP="00AD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in possesso dei requisiti morali previsti per l’esercizio dell’attività;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non sussistono nei miei confronti “cause di divieto, di decadenza, o di sospensione” di cui all’articolo 67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06/09/2011, n. 159 (codice antimafia);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sottoscritto è consapevole che le dichiarazioni mendaci, la formazione e l’uso di atti falsi o l’esibizione di atti</w:t>
      </w:r>
      <w:r w:rsidR="00AD62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contenenti dati non più corrispondenti a verità sono puniti ai sensi del codice penale e delle leggi speciali in</w:t>
      </w:r>
      <w:r w:rsidR="00AD62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materia (articolo 76 del D.P.R. n. 445/2000).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Il sottoscritto ai sensi e per gli effetti del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n. 196/2003 dichiara di essere informato che i dati personali raccolti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saranno trattati, anche con strumenti informatici, esclusivamente nell’ambito del procedimento per il quale le presenti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dichiarazioni vengono rese e autorizza il trattamento dei dati forniti per l’espletamento delle funzioni istituzionali da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parte del Comune.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Lì, ___________________</w:t>
      </w:r>
    </w:p>
    <w:p w:rsidR="00F35474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35474">
        <w:rPr>
          <w:rFonts w:ascii="Times New Roman" w:hAnsi="Times New Roman" w:cs="Times New Roman"/>
          <w:b/>
          <w:bCs/>
          <w:sz w:val="20"/>
          <w:szCs w:val="20"/>
        </w:rPr>
        <w:t>Il dichiarante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___________________________________________________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 nato a ___________________________ il 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 Via _____________________________________ n. ________</w:t>
      </w:r>
    </w:p>
    <w:p w:rsidR="00F35474" w:rsidRDefault="00F35474" w:rsidP="00AD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in possesso dei requisiti morali previsti per l’esercizio dell’attività;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non sussistono nei miei confronti “cause di divieto, di decadenza, o di sospensione” di cui all’articolo 67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06/09/2011, n. 159 (codice antimafia);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sottoscritto è consapevole che le dichiarazioni mendaci, la formazione e l’uso di atti falsi o l’esibizione di atti</w:t>
      </w:r>
      <w:r w:rsidR="00AD62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contenenti dati non più corrispondenti a verità sono puniti ai sensi del codice penale e delle leggi speciali in</w:t>
      </w:r>
      <w:r w:rsidR="00AD62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materia (articolo 76 del D.P.R. n. 445/2000).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Il sottoscritto ai sensi e per gli effetti del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n. 196/2003 dichiara di essere informato che i dati personali raccolti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saranno trattati, anche con strumenti informatici, esclusivamente nell’ambito del procedimento per il quale le presenti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dichiarazioni vengono rese e autorizza il trattamento dei dati forniti per l’espletamento delle funzioni istituzionali da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parte del Comune.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Lì, ___________________</w:t>
      </w:r>
    </w:p>
    <w:p w:rsidR="00F35474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35474">
        <w:rPr>
          <w:rFonts w:ascii="Times New Roman" w:hAnsi="Times New Roman" w:cs="Times New Roman"/>
          <w:b/>
          <w:bCs/>
          <w:sz w:val="20"/>
          <w:szCs w:val="20"/>
        </w:rPr>
        <w:t>Il dichiarante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5474" w:rsidRDefault="00F35474" w:rsidP="00AD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ACCETTAZIONE DI NOMINA A RESPONSABILE TECNICO DELL’IMPRESA</w:t>
      </w:r>
    </w:p>
    <w:p w:rsidR="00F35474" w:rsidRDefault="00F35474" w:rsidP="00AD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</w:rPr>
        <w:t>designazione obbligatoria escluso le lavanderie self-service a gettoni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Dati responsabile tecnico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sottoscritto: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____________________________________ Nome 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_______________________________________________ il 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 Via ____________________________________ n. 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cittadinanza ________________________ Codice fiscale 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_____________________________________________________________________________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Dichiarazioni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D.P.R. 28 dicembre 2000, n. 445;</w:t>
      </w:r>
    </w:p>
    <w:p w:rsidR="00F35474" w:rsidRDefault="00F35474" w:rsidP="00AD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la nomina di responsabile tecnico dell’impresa _______________________________________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______________________________________, per lo svolgimento dell’attività di </w:t>
      </w:r>
      <w:proofErr w:type="spellStart"/>
      <w:r>
        <w:rPr>
          <w:rFonts w:ascii="Times New Roman" w:hAnsi="Times New Roman" w:cs="Times New Roman"/>
        </w:rPr>
        <w:t>tintolavanderia</w:t>
      </w:r>
      <w:proofErr w:type="spellEnd"/>
      <w:r>
        <w:rPr>
          <w:rFonts w:ascii="Times New Roman" w:hAnsi="Times New Roman" w:cs="Times New Roman"/>
        </w:rPr>
        <w:t>, esercitata</w:t>
      </w:r>
    </w:p>
    <w:p w:rsidR="00F35474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 locali ubicati in Cerveteri</w:t>
      </w:r>
      <w:r w:rsidR="00F35474">
        <w:rPr>
          <w:rFonts w:ascii="Times New Roman" w:hAnsi="Times New Roman" w:cs="Times New Roman"/>
        </w:rPr>
        <w:t xml:space="preserve"> Via _____________________________________________ n. _____</w:t>
      </w:r>
    </w:p>
    <w:p w:rsidR="00AD629A" w:rsidRDefault="00AD629A" w:rsidP="00AD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5474" w:rsidRDefault="00F35474" w:rsidP="00AD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 ALTRESI’</w:t>
      </w:r>
    </w:p>
    <w:p w:rsidR="00AD629A" w:rsidRDefault="00AD629A" w:rsidP="00AD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</w:rPr>
        <w:t>Di essere in possesso dei requisiti morali previsti per l’esercizio dell’attività;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</w:rPr>
        <w:t>Che non sussistono nei miei confronti “cause di divieto, di decadenza, o di sospensione” di cui</w:t>
      </w:r>
      <w:r w:rsidR="00AD6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all’articolo 67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06/09/2011, n. 159 (codice antimafia);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32"/>
          <w:szCs w:val="32"/>
        </w:rPr>
        <w:t xml:space="preserve">o </w:t>
      </w:r>
      <w:r>
        <w:rPr>
          <w:rFonts w:ascii="Times New Roman" w:hAnsi="Times New Roman" w:cs="Times New Roman"/>
        </w:rPr>
        <w:t>Di essere in possesso di apposita idoneità professionale comprovata dal possesso di uno dei requisiti di</w:t>
      </w:r>
      <w:r w:rsidR="00AD6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cui all’articolo 2, comma 2, della Legge n. 84/2006, per l’esercizio dell’attività di </w:t>
      </w:r>
      <w:proofErr w:type="spellStart"/>
      <w:r>
        <w:rPr>
          <w:rFonts w:ascii="Times New Roman" w:hAnsi="Times New Roman" w:cs="Times New Roman"/>
        </w:rPr>
        <w:t>tintolavanderia</w:t>
      </w:r>
      <w:proofErr w:type="spellEnd"/>
      <w:r>
        <w:rPr>
          <w:rFonts w:ascii="Times New Roman" w:hAnsi="Times New Roman" w:cs="Times New Roman"/>
        </w:rPr>
        <w:t>;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" w:hAnsi="Courier" w:cs="Courier"/>
          <w:sz w:val="32"/>
          <w:szCs w:val="32"/>
        </w:rPr>
        <w:t xml:space="preserve">o </w:t>
      </w:r>
      <w:r>
        <w:rPr>
          <w:rFonts w:ascii="Times New Roman" w:hAnsi="Times New Roman" w:cs="Times New Roman"/>
        </w:rPr>
        <w:t>Di impegnarsi a conseguire, entro il termine di due anni dall’entrata in vigore della L.R. n. 56/2013, il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requisito di idoneità professionale attraverso la frequenza ai percorsi formativi istituiti dalla Regione: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sottoscritto ha reso le dichiarazioni contenute nella presente ai sensi degli articoli 46 e 47 del DPR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28/12/2000, n. 445, consapevole delle sanzioni penali nel caso di dichiarazioni non veritiere, di</w:t>
      </w:r>
      <w:r w:rsidR="00AD62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formazione o uso di atti falsi, richiamate dall’articolo 76 del citato decreto e a conoscenza che, ai sensi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dell’articolo 75 del medesimo decreto, qualora dal controllo delle dichiarazioni qui rese emerga la non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veridicità delle stesse, decadrà dai benefici della presente dichiarazione.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Privacy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Il sottoscritto ai sensi e per gli effetti del </w:t>
      </w:r>
      <w:proofErr w:type="spellStart"/>
      <w:r>
        <w:rPr>
          <w:rFonts w:ascii="Times New Roman" w:hAnsi="Times New Roman" w:cs="Times New Roman"/>
          <w:i/>
          <w:iCs/>
        </w:rPr>
        <w:t>D.Lgs.</w:t>
      </w:r>
      <w:proofErr w:type="spellEnd"/>
      <w:r>
        <w:rPr>
          <w:rFonts w:ascii="Times New Roman" w:hAnsi="Times New Roman" w:cs="Times New Roman"/>
          <w:i/>
          <w:iCs/>
        </w:rPr>
        <w:t xml:space="preserve"> n. 196/2003 dichiara di essere informato che i dati personali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raccolti saranno trattati, anche con strumenti informatici, esclusivamente nell’ambito del procedimento per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il quale le presenti dichiarazioni vengono rese e autorizza il trattamento dei dati forniti per l’espletamento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delle funzioni istituzionali da parte del Comune.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Lì, _________________ </w:t>
      </w:r>
      <w:r w:rsidR="00AD629A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Il dichiarante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___________________________________________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TITOLI DI STUDIO ABILITANTI PER RESPONSABILE TECNICO DI TINTOLAVANDERIA</w:t>
      </w:r>
    </w:p>
    <w:p w:rsidR="00F35474" w:rsidRDefault="00F35474" w:rsidP="00AD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DIPLOMI DI ISTRUZIONE SECONDARIA DI II° GRADO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- diplomi degli Istituti Professionali di Stato, settore Industria e Artigianato secondo il nuovo</w:t>
      </w:r>
      <w:r w:rsidR="00AD6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ordinamento ad indirizzo Manutenzione ed Assistenza tecnica e Produzioni INDUSTRIALI E</w:t>
      </w:r>
      <w:r w:rsidR="00AD6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ARTIGIANALI</w:t>
      </w:r>
    </w:p>
    <w:p w:rsidR="00AD629A" w:rsidRDefault="00AD629A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- diplomi degli Istituti Tecnici, settore Tecnologico, secondo il nuovo ordinamento ad indirizzo</w:t>
      </w:r>
      <w:r w:rsidR="00AD6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MECCANICA, MECCATRONICA ED ENERGIA, ELETTRONICA ED ELETTROTECNICA,</w:t>
      </w:r>
      <w:r w:rsidR="00AD6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CHIMICA, METALLI E BIOTECNOLOGIE, SISTEMA MODA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diplomi di Licei secondo il nuovo ordinamento ad indirizzo Scientifico o opzione Scienze</w:t>
      </w:r>
      <w:r w:rsidR="00AD6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Applicate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LAUREE (desunte ex D.M. 4 ottobre 2000)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Area 01 - Scienze matematiche e informatiche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MAT/07 FISICA MATEMATICA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MAT/09 RICERCA OPERATIVA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Area 03 - Scienze chimiche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CHIM/01 CHIMICA ANALITICA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CHIM/02 CHIMICA FISICA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CHIM/03 CHIMICA GENERALE E INORGANICA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CHIM/04 CHIMICA INDUSTRIALE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CHIM/05 SCIENZA E TECNOLOGIA DEI MATERIALI POLIMERICI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CHIM/06 CHIMICA ORGANICA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CHIM/07 FONDAMENTI CHIMICI DELLE TECNOLOGIE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Area 09 - Ingegneria industriale e dell’informazione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ING-IND/12 MISURE MECCANICHE E TERMICHE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ING-IND/13 MECCANICA APPLICATA ALLE MACCHINE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ING-IND/14 PROGETTAZIONE MECCANICA E COSTRUZIONE DI MACCHINE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ING-IND/15 DISEGNO E METODI DELL'INGEGNERIA INDUSTRIALE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ING-IND/16 TECNOLOGIE E SISTEMI DI LAVORAZIONE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ING-IND/17 IMPIANTI INDUSTRIALI MECCANICI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ING-IND/22 SCIENZA E TECNOLOGIA DEI MATERIALI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ING-IND/26 TEORIA DELLO SVILUPPO DEI PROCESSI CHIMICI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ING-IND/27 CHIMICA INDUSTRIALE E TECNOLOGICA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ING-IND/31 ELETTROTECNICA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ING-IND/32 CONVERTITORI, MACCHINE E AZIONAMENTI ELETTRICI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ING-IND/33 SISTEMI ELETTRICI PER L'ENERGIA</w:t>
      </w:r>
    </w:p>
    <w:p w:rsidR="00F35474" w:rsidRDefault="00F35474" w:rsidP="00F3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ING-INF/01 ELETTRONICA</w:t>
      </w:r>
    </w:p>
    <w:p w:rsidR="00131C86" w:rsidRDefault="00F35474" w:rsidP="00F35474">
      <w:pPr>
        <w:jc w:val="both"/>
      </w:pPr>
      <w:r>
        <w:rPr>
          <w:rFonts w:ascii="Times New Roman" w:hAnsi="Times New Roman" w:cs="Times New Roman"/>
        </w:rPr>
        <w:t>ING-INF/04 AUTOMATICA</w:t>
      </w:r>
    </w:p>
    <w:sectPr w:rsidR="00131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4"/>
    <w:rsid w:val="00131C86"/>
    <w:rsid w:val="00AD629A"/>
    <w:rsid w:val="00F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2017-07-21T07:06:00Z</dcterms:created>
  <dcterms:modified xsi:type="dcterms:W3CDTF">2017-07-21T07:24:00Z</dcterms:modified>
</cp:coreProperties>
</file>